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22" w:lineRule="exact" w:before="231"/>
        <w:ind w:right="3282"/>
        <w:jc w:val="center"/>
        <w:rPr>
          <w:b w:val="0"/>
          <w:bCs w:val="0"/>
        </w:rPr>
      </w:pP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S.R.L.</w:t>
      </w:r>
      <w:r>
        <w:rPr>
          <w:b w:val="0"/>
        </w:rPr>
      </w:r>
    </w:p>
    <w:p>
      <w:pPr>
        <w:spacing w:before="0"/>
        <w:ind w:left="2591" w:right="2515" w:firstLine="22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Société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à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responsabilité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limitée</w:t>
      </w:r>
      <w:r>
        <w:rPr>
          <w:rFonts w:ascii="Times New Roman" w:hAnsi="Times New Roman"/>
          <w:b/>
          <w:spacing w:val="2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Au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capital</w:t>
      </w:r>
      <w:r>
        <w:rPr>
          <w:rFonts w:ascii="Times New Roman" w:hAnsi="Times New Roman"/>
          <w:b/>
          <w:sz w:val="28"/>
        </w:rPr>
        <w:t> de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68"/>
          <w:sz w:val="28"/>
        </w:rPr>
        <w:t> </w:t>
      </w:r>
      <w:r>
        <w:rPr>
          <w:rFonts w:ascii="Times New Roman" w:hAnsi="Times New Roman"/>
          <w:b/>
          <w:sz w:val="28"/>
        </w:rPr>
        <w:t>Euros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Siège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social: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3281" w:right="328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84.698814pt;margin-top:-12.493235pt;width:417.45pt;height:420.2pt;mso-position-horizontal-relative:page;mso-position-vertical-relative:paragraph;z-index:-4360" coordorigin="1694,-250" coordsize="8349,8404">
            <v:shape style="position:absolute;left:1694;top:-250;width:8348;height:8404" type="#_x0000_t75" stroked="false">
              <v:imagedata r:id="rId6" o:title=""/>
            </v:shape>
            <v:group style="position:absolute;left:2007;top:833;width:7893;height:2" coordorigin="2007,833" coordsize="7893,2">
              <v:shape style="position:absolute;left:2007;top:833;width:7893;height:2" coordorigin="2007,833" coordsize="7893,0" path="m2007,833l9899,833e" filled="false" stroked="true" strokeweight="1.3pt" strokecolor="#000000">
                <v:path arrowok="t"/>
              </v:shape>
            </v:group>
            <v:group style="position:absolute;left:3056;top:1152;width:5793;height:2" coordorigin="3056,1152" coordsize="5793,2">
              <v:shape style="position:absolute;left:3056;top:1152;width:5793;height:2" coordorigin="3056,1152" coordsize="5793,0" path="m3056,1152l8848,1152e" filled="false" stroked="true" strokeweight="1.3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8"/>
        </w:rPr>
        <w:t>Le </w:t>
      </w:r>
      <w:r>
        <w:rPr>
          <w:rFonts w:ascii="Times New Roman"/>
          <w:b/>
          <w:spacing w:val="-1"/>
          <w:sz w:val="28"/>
        </w:rPr>
        <w:t>Statut</w:t>
      </w:r>
      <w:r>
        <w:rPr>
          <w:rFonts w:ascii="Times New Roman"/>
          <w:sz w:val="28"/>
        </w:rPr>
      </w:r>
    </w:p>
    <w:p>
      <w:pPr>
        <w:pStyle w:val="Heading2"/>
        <w:spacing w:line="277" w:lineRule="auto" w:before="248"/>
        <w:ind w:left="706" w:right="704"/>
        <w:jc w:val="center"/>
        <w:rPr>
          <w:b w:val="0"/>
          <w:bCs w:val="0"/>
        </w:rPr>
      </w:pPr>
      <w:r>
        <w:rPr>
          <w:spacing w:val="-1"/>
        </w:rPr>
        <w:t>Forme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dénomination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Objet- </w:t>
      </w:r>
      <w:r>
        <w:rPr/>
        <w:t>Siège</w:t>
      </w:r>
      <w:r>
        <w:rPr>
          <w:spacing w:val="-2"/>
        </w:rPr>
        <w:t> </w:t>
      </w:r>
      <w:r>
        <w:rPr/>
        <w:t>social-</w:t>
      </w:r>
      <w:r>
        <w:rPr>
          <w:spacing w:val="-1"/>
        </w:rPr>
        <w:t> Durée- Apports-</w:t>
      </w:r>
      <w:r>
        <w:rPr>
          <w:spacing w:val="1"/>
        </w:rPr>
        <w:t> </w:t>
      </w:r>
      <w:r>
        <w:rPr/>
        <w:t>Capital social-</w:t>
      </w:r>
      <w:r>
        <w:rPr>
          <w:spacing w:val="57"/>
        </w:rPr>
        <w:t> </w:t>
      </w:r>
      <w:r>
        <w:rPr>
          <w:spacing w:val="-1"/>
        </w:rPr>
        <w:t>Représentation</w:t>
      </w:r>
      <w:r>
        <w:rPr/>
        <w:t> et</w:t>
      </w:r>
      <w:r>
        <w:rPr>
          <w:spacing w:val="-1"/>
        </w:rPr>
        <w:t> Gérance</w:t>
      </w:r>
      <w:r>
        <w:rPr/>
        <w:t> </w:t>
      </w:r>
      <w:r>
        <w:rPr>
          <w:spacing w:val="-1"/>
        </w:rPr>
        <w:t>-Exercice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Dissolution.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69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> 1</w:t>
      </w:r>
      <w:r>
        <w:rPr>
          <w:rFonts w:ascii="Times New Roman"/>
          <w:sz w:val="24"/>
        </w:rPr>
      </w: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1"/>
          <w:sz w:val="24"/>
          <w:u w:val="thick" w:color="000000"/>
        </w:rPr>
        <w:t>Forme</w:t>
      </w:r>
      <w:r>
        <w:rPr>
          <w:rFonts w:ascii="Times New Roman" w:hAnsi="Times New Roman"/>
          <w:b/>
          <w:spacing w:val="1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et Dénomination</w:t>
      </w:r>
      <w:r>
        <w:rPr>
          <w:rFonts w:ascii="Times New Roman" w:hAnsi="Times New Roman"/>
          <w:b/>
          <w:spacing w:val="3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sociale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75" w:lineRule="auto" w:before="69"/>
        <w:ind w:right="0"/>
        <w:jc w:val="left"/>
      </w:pPr>
      <w:r>
        <w:rPr>
          <w:spacing w:val="-2"/>
        </w:rPr>
        <w:t>Il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est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formé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par</w:t>
      </w:r>
      <w:r>
        <w:rPr/>
        <w:t> </w:t>
      </w:r>
      <w:r>
        <w:rPr>
          <w:spacing w:val="3"/>
        </w:rPr>
        <w:t> </w:t>
      </w:r>
      <w:r>
        <w:rPr/>
        <w:t>les </w:t>
      </w:r>
      <w:r>
        <w:rPr>
          <w:spacing w:val="1"/>
        </w:rPr>
        <w:t> </w:t>
      </w:r>
      <w:r>
        <w:rPr>
          <w:spacing w:val="-1"/>
        </w:rPr>
        <w:t>présentes</w:t>
      </w:r>
      <w:r>
        <w:rPr/>
        <w:t> </w:t>
      </w:r>
      <w:r>
        <w:rPr>
          <w:spacing w:val="1"/>
        </w:rPr>
        <w:t> </w:t>
      </w:r>
      <w:r>
        <w:rPr/>
        <w:t>une </w:t>
      </w:r>
      <w:r>
        <w:rPr>
          <w:spacing w:val="3"/>
        </w:rPr>
        <w:t> </w:t>
      </w:r>
      <w:r>
        <w:rPr>
          <w:spacing w:val="-1"/>
        </w:rPr>
        <w:t>Société</w:t>
      </w:r>
      <w:r>
        <w:rPr/>
        <w:t> </w:t>
      </w:r>
      <w:r>
        <w:rPr>
          <w:spacing w:val="7"/>
        </w:rPr>
        <w:t> </w:t>
      </w:r>
      <w:r>
        <w:rPr/>
        <w:t>à </w:t>
      </w:r>
      <w:r>
        <w:rPr>
          <w:spacing w:val="1"/>
        </w:rPr>
        <w:t> </w:t>
      </w:r>
      <w:r>
        <w:rPr/>
        <w:t>responsabilité </w:t>
      </w:r>
      <w:r>
        <w:rPr>
          <w:spacing w:val="1"/>
        </w:rPr>
        <w:t> </w:t>
      </w:r>
      <w:r>
        <w:rPr/>
        <w:t>limitée. </w:t>
      </w:r>
      <w:r>
        <w:rPr>
          <w:spacing w:val="4"/>
        </w:rPr>
        <w:t> </w:t>
      </w:r>
      <w:r>
        <w:rPr>
          <w:spacing w:val="-2"/>
        </w:rPr>
        <w:t>La</w:t>
      </w:r>
      <w:r>
        <w:rPr/>
        <w:t> </w:t>
      </w:r>
      <w:r>
        <w:rPr>
          <w:spacing w:val="1"/>
        </w:rPr>
        <w:t> </w:t>
      </w:r>
      <w:r>
        <w:rPr/>
        <w:t>Société </w:t>
      </w:r>
      <w:r>
        <w:rPr>
          <w:spacing w:val="1"/>
        </w:rPr>
        <w:t> </w:t>
      </w:r>
      <w:r>
        <w:rPr/>
        <w:t>prend </w:t>
      </w:r>
      <w:r>
        <w:rPr>
          <w:spacing w:val="2"/>
        </w:rPr>
        <w:t> </w:t>
      </w:r>
      <w:r>
        <w:rPr>
          <w:spacing w:val="1"/>
        </w:rPr>
        <w:t>la</w:t>
      </w:r>
      <w:r>
        <w:rPr>
          <w:spacing w:val="45"/>
        </w:rPr>
        <w:t> </w:t>
      </w:r>
      <w:r>
        <w:rPr>
          <w:spacing w:val="-1"/>
        </w:rPr>
        <w:t>dénomination</w:t>
      </w:r>
      <w:r>
        <w:rPr/>
        <w:t> </w:t>
      </w:r>
      <w:r>
        <w:rPr>
          <w:spacing w:val="-1"/>
        </w:rPr>
        <w:t>de:</w:t>
      </w:r>
      <w:r>
        <w:rPr>
          <w:spacing w:val="5"/>
        </w:rPr>
        <w:t> </w:t>
      </w:r>
      <w:r>
        <w:rPr>
          <w:spacing w:val="-4"/>
        </w:rPr>
        <w:t>«.</w:t>
      </w:r>
      <w:r>
        <w:rPr/>
        <w:t> . . . .</w:t>
      </w:r>
      <w:r>
        <w:rPr>
          <w:spacing w:val="3"/>
        </w:rPr>
        <w:t> </w:t>
      </w:r>
      <w:r>
        <w:rPr/>
        <w:t>. . . . . . . . . .  </w:t>
      </w:r>
      <w:r>
        <w:rPr>
          <w:spacing w:val="-3"/>
        </w:rPr>
        <w:t>S.R.L.».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69"/>
        <w:ind w:right="7748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/>
        <w:t> 2</w:t>
      </w:r>
      <w:r>
        <w:rPr>
          <w:spacing w:val="23"/>
        </w:rPr>
        <w:t> </w:t>
      </w:r>
      <w:r>
        <w:rPr>
          <w:spacing w:val="-1"/>
          <w:u w:val="thick" w:color="000000"/>
        </w:rPr>
        <w:t>Objet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2"/>
        </w:rPr>
        <w:t>La</w:t>
      </w:r>
      <w:r>
        <w:rPr>
          <w:spacing w:val="-1"/>
        </w:rPr>
        <w:t> </w:t>
      </w:r>
      <w:r>
        <w:rPr/>
        <w:t>Société a</w:t>
      </w:r>
      <w:r>
        <w:rPr>
          <w:spacing w:val="-2"/>
        </w:rPr>
        <w:t> </w:t>
      </w:r>
      <w:r>
        <w:rPr/>
        <w:t>pour </w:t>
      </w:r>
      <w:r>
        <w:rPr>
          <w:spacing w:val="-1"/>
        </w:rPr>
        <w:t>objet</w:t>
      </w:r>
      <w:r>
        <w:rPr/>
        <w:t> :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76" w:lineRule="exact" w:before="3" w:after="0"/>
        <w:ind w:left="836" w:right="110" w:hanging="360"/>
        <w:jc w:val="both"/>
      </w:pP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1"/>
        </w:rPr>
        <w:t>conception,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production</w:t>
      </w:r>
      <w:r>
        <w:rPr>
          <w:spacing w:val="10"/>
        </w:rPr>
        <w:t> </w:t>
      </w:r>
      <w:r>
        <w:rPr>
          <w:spacing w:val="-1"/>
        </w:rPr>
        <w:t>et</w:t>
      </w:r>
      <w:r>
        <w:rPr>
          <w:spacing w:val="10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mise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en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œuvre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général</w:t>
      </w:r>
      <w:r>
        <w:rPr>
          <w:spacing w:val="10"/>
        </w:rPr>
        <w:t> </w:t>
      </w:r>
      <w:r>
        <w:rPr>
          <w:spacing w:val="-1"/>
        </w:rPr>
        <w:t>ainsi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11"/>
        </w:rPr>
        <w:t> </w:t>
      </w:r>
      <w:r>
        <w:rPr/>
        <w:t>le</w:t>
      </w:r>
      <w:r>
        <w:rPr>
          <w:spacing w:val="57"/>
        </w:rPr>
        <w:t> </w:t>
      </w:r>
      <w:r>
        <w:rPr>
          <w:spacing w:val="-1"/>
        </w:rPr>
        <w:t>commerce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>
          <w:spacing w:val="-1"/>
        </w:rPr>
        <w:t>détail</w:t>
      </w:r>
      <w:r>
        <w:rPr>
          <w:spacing w:val="7"/>
        </w:rPr>
        <w:t> </w:t>
      </w:r>
      <w:r>
        <w:rPr>
          <w:spacing w:val="-1"/>
        </w:rPr>
        <w:t>et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gros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7"/>
        </w:rPr>
        <w:t> </w:t>
      </w:r>
      <w:r>
        <w:rPr>
          <w:spacing w:val="-1"/>
        </w:rPr>
        <w:t>meubles,</w:t>
      </w:r>
      <w:r>
        <w:rPr>
          <w:spacing w:val="7"/>
        </w:rPr>
        <w:t> </w:t>
      </w:r>
      <w:r>
        <w:rPr>
          <w:spacing w:val="-1"/>
        </w:rPr>
        <w:t>d'accessoires</w:t>
      </w:r>
      <w:r>
        <w:rPr>
          <w:spacing w:val="8"/>
        </w:rPr>
        <w:t> </w:t>
      </w:r>
      <w:r>
        <w:rPr>
          <w:spacing w:val="-1"/>
        </w:rPr>
        <w:t>et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préparations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général,</w:t>
      </w:r>
      <w:r>
        <w:rPr>
          <w:spacing w:val="97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compris</w:t>
      </w:r>
      <w:r>
        <w:rPr>
          <w:spacing w:val="15"/>
        </w:rPr>
        <w:t> </w:t>
      </w:r>
      <w:r>
        <w:rPr/>
        <w:t>tous</w:t>
      </w:r>
      <w:r>
        <w:rPr>
          <w:spacing w:val="14"/>
        </w:rPr>
        <w:t> </w:t>
      </w:r>
      <w:r>
        <w:rPr/>
        <w:t>les</w:t>
      </w:r>
      <w:r>
        <w:rPr>
          <w:spacing w:val="13"/>
        </w:rPr>
        <w:t> </w:t>
      </w:r>
      <w:r>
        <w:rPr>
          <w:spacing w:val="-1"/>
        </w:rPr>
        <w:t>accessoires</w:t>
      </w:r>
      <w:r>
        <w:rPr>
          <w:spacing w:val="16"/>
        </w:rPr>
        <w:t> </w:t>
      </w:r>
      <w:r>
        <w:rPr>
          <w:spacing w:val="-1"/>
        </w:rPr>
        <w:t>connexes</w:t>
      </w:r>
      <w:r>
        <w:rPr>
          <w:spacing w:val="14"/>
        </w:rPr>
        <w:t> </w:t>
      </w:r>
      <w:r>
        <w:rPr>
          <w:spacing w:val="-1"/>
        </w:rPr>
        <w:t>et</w:t>
      </w:r>
      <w:r>
        <w:rPr>
          <w:spacing w:val="14"/>
        </w:rPr>
        <w:t> </w:t>
      </w:r>
      <w:r>
        <w:rPr>
          <w:spacing w:val="-1"/>
        </w:rPr>
        <w:t>pertinents</w:t>
      </w:r>
      <w:r>
        <w:rPr>
          <w:spacing w:val="16"/>
        </w:rPr>
        <w:t> </w:t>
      </w:r>
      <w:r>
        <w:rPr/>
        <w:t>pour</w:t>
      </w:r>
      <w:r>
        <w:rPr>
          <w:spacing w:val="13"/>
        </w:rPr>
        <w:t> </w:t>
      </w:r>
      <w:r>
        <w:rPr>
          <w:spacing w:val="-1"/>
        </w:rPr>
        <w:t>chaque</w:t>
      </w:r>
      <w:r>
        <w:rPr>
          <w:spacing w:val="13"/>
        </w:rPr>
        <w:t> </w:t>
      </w:r>
      <w:r>
        <w:rPr/>
        <w:t>type</w:t>
      </w:r>
      <w:r>
        <w:rPr>
          <w:spacing w:val="13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destination</w:t>
      </w:r>
      <w:r>
        <w:rPr>
          <w:spacing w:val="93"/>
        </w:rPr>
        <w:t> </w:t>
      </w:r>
      <w:r>
        <w:rPr>
          <w:spacing w:val="-1"/>
        </w:rPr>
        <w:t>(magasins,</w:t>
      </w:r>
      <w:r>
        <w:rPr/>
        <w:t> bureaux, </w:t>
      </w:r>
      <w:r>
        <w:rPr>
          <w:spacing w:val="-1"/>
        </w:rPr>
        <w:t>exercices</w:t>
      </w:r>
      <w:r>
        <w:rPr/>
        <w:t> </w:t>
      </w:r>
      <w:r>
        <w:rPr>
          <w:spacing w:val="-1"/>
        </w:rPr>
        <w:t>commerciaux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publics,</w:t>
      </w:r>
      <w:r>
        <w:rPr/>
        <w:t> </w:t>
      </w:r>
      <w:r>
        <w:rPr>
          <w:spacing w:val="-1"/>
        </w:rPr>
        <w:t>logements,</w:t>
      </w:r>
      <w:r>
        <w:rPr/>
        <w:t> </w:t>
      </w:r>
      <w:r>
        <w:rPr>
          <w:spacing w:val="-1"/>
        </w:rPr>
        <w:t>etc.).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76" w:lineRule="exact" w:before="0" w:after="0"/>
        <w:ind w:left="836" w:right="114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La</w:t>
      </w:r>
      <w:r>
        <w:rPr>
          <w:spacing w:val="20"/>
        </w:rPr>
        <w:t> </w:t>
      </w:r>
      <w:r>
        <w:rPr>
          <w:spacing w:val="-1"/>
        </w:rPr>
        <w:t>fourniture</w:t>
      </w:r>
      <w:r>
        <w:rPr>
          <w:spacing w:val="18"/>
        </w:rPr>
        <w:t> </w:t>
      </w:r>
      <w:r>
        <w:rPr>
          <w:spacing w:val="1"/>
        </w:rPr>
        <w:t>de</w:t>
      </w:r>
      <w:r>
        <w:rPr>
          <w:spacing w:val="18"/>
        </w:rPr>
        <w:t> </w:t>
      </w:r>
      <w:r>
        <w:rPr>
          <w:spacing w:val="-1"/>
        </w:rPr>
        <w:t>services</w:t>
      </w:r>
      <w:r>
        <w:rPr>
          <w:spacing w:val="24"/>
        </w:rPr>
        <w:t> </w:t>
      </w:r>
      <w:r>
        <w:rPr>
          <w:spacing w:val="-1"/>
        </w:rPr>
        <w:t>préliminaires,</w:t>
      </w:r>
      <w:r>
        <w:rPr>
          <w:spacing w:val="18"/>
        </w:rPr>
        <w:t> </w:t>
      </w:r>
      <w:r>
        <w:rPr/>
        <w:t>qui</w:t>
      </w:r>
      <w:r>
        <w:rPr>
          <w:spacing w:val="21"/>
        </w:rPr>
        <w:t> </w:t>
      </w:r>
      <w:r>
        <w:rPr/>
        <w:t>sont</w:t>
      </w:r>
      <w:r>
        <w:rPr>
          <w:spacing w:val="21"/>
        </w:rPr>
        <w:t> </w:t>
      </w:r>
      <w:r>
        <w:rPr>
          <w:spacing w:val="-1"/>
        </w:rPr>
        <w:t>complémentaires</w:t>
      </w:r>
      <w:r>
        <w:rPr>
          <w:spacing w:val="42"/>
        </w:rPr>
        <w:t> </w:t>
      </w:r>
      <w:r>
        <w:rPr/>
        <w:t>à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-1"/>
        </w:rPr>
        <w:t>réalisation</w:t>
      </w:r>
      <w:r>
        <w:rPr>
          <w:spacing w:val="18"/>
        </w:rPr>
        <w:t> </w:t>
      </w:r>
      <w:r>
        <w:rPr/>
        <w:t>de</w:t>
      </w:r>
      <w:r>
        <w:rPr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l’objet</w:t>
      </w:r>
      <w:r>
        <w:rPr>
          <w:rFonts w:ascii="Times New Roman" w:hAnsi="Times New Roman" w:cs="Times New Roman" w:eastAsia="Times New Roman"/>
        </w:rPr>
        <w:t> social.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76" w:lineRule="exact" w:before="0" w:after="0"/>
        <w:ind w:left="836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L’intermédiation</w:t>
      </w:r>
      <w:r>
        <w:rPr>
          <w:rFonts w:ascii="Times New Roman" w:hAnsi="Times New Roman" w:cs="Times New Roman" w:eastAsia="Times New Roman"/>
        </w:rPr>
        <w:t> et la médiation  dans </w:t>
      </w:r>
      <w:r>
        <w:rPr>
          <w:rFonts w:ascii="Times New Roman" w:hAnsi="Times New Roman" w:cs="Times New Roman" w:eastAsia="Times New Roman"/>
          <w:spacing w:val="-1"/>
        </w:rPr>
        <w:t>les</w:t>
      </w:r>
      <w:r>
        <w:rPr>
          <w:rFonts w:ascii="Times New Roman" w:hAnsi="Times New Roman" w:cs="Times New Roman" w:eastAsia="Times New Roman"/>
        </w:rPr>
        <w:t> transactions </w:t>
      </w:r>
      <w:r>
        <w:rPr>
          <w:rFonts w:ascii="Times New Roman" w:hAnsi="Times New Roman" w:cs="Times New Roman" w:eastAsia="Times New Roman"/>
          <w:spacing w:val="-1"/>
        </w:rPr>
        <w:t>commerciales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1"/>
        </w:rPr>
        <w:t>de</w:t>
      </w:r>
      <w:r>
        <w:rPr>
          <w:spacing w:val="-1"/>
        </w:rPr>
        <w:t> toutes</w:t>
      </w:r>
      <w:r>
        <w:rPr/>
        <w:t> sortes.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36" w:lineRule="auto" w:before="0" w:after="0"/>
        <w:ind w:left="836" w:right="114" w:hanging="360"/>
        <w:jc w:val="both"/>
      </w:pPr>
      <w:r>
        <w:rPr>
          <w:spacing w:val="-2"/>
        </w:rPr>
        <w:t>La</w:t>
      </w:r>
      <w:r>
        <w:rPr>
          <w:spacing w:val="8"/>
        </w:rPr>
        <w:t> </w:t>
      </w:r>
      <w:r>
        <w:rPr/>
        <w:t>société</w:t>
      </w:r>
      <w:r>
        <w:rPr>
          <w:spacing w:val="6"/>
        </w:rPr>
        <w:t> </w:t>
      </w:r>
      <w:r>
        <w:rPr>
          <w:spacing w:val="-1"/>
        </w:rPr>
        <w:t>peut</w:t>
      </w:r>
      <w:r>
        <w:rPr>
          <w:spacing w:val="9"/>
        </w:rPr>
        <w:t> </w:t>
      </w:r>
      <w:r>
        <w:rPr/>
        <w:t>également</w:t>
      </w:r>
      <w:r>
        <w:rPr>
          <w:spacing w:val="10"/>
        </w:rPr>
        <w:t> </w:t>
      </w:r>
      <w:r>
        <w:rPr>
          <w:spacing w:val="-1"/>
        </w:rPr>
        <w:t>effectuer</w:t>
      </w:r>
      <w:r>
        <w:rPr>
          <w:spacing w:val="7"/>
        </w:rPr>
        <w:t> </w:t>
      </w:r>
      <w:r>
        <w:rPr>
          <w:spacing w:val="-1"/>
        </w:rPr>
        <w:t>toutes</w:t>
      </w:r>
      <w:r>
        <w:rPr>
          <w:spacing w:val="7"/>
        </w:rPr>
        <w:t> </w:t>
      </w:r>
      <w:r>
        <w:rPr/>
        <w:t>les</w:t>
      </w:r>
      <w:r>
        <w:rPr>
          <w:spacing w:val="10"/>
        </w:rPr>
        <w:t> </w:t>
      </w:r>
      <w:r>
        <w:rPr>
          <w:spacing w:val="-1"/>
        </w:rPr>
        <w:t>transactions</w:t>
      </w:r>
      <w:r>
        <w:rPr>
          <w:spacing w:val="7"/>
        </w:rPr>
        <w:t> </w:t>
      </w:r>
      <w:r>
        <w:rPr>
          <w:spacing w:val="-1"/>
        </w:rPr>
        <w:t>mobilières,</w:t>
      </w:r>
      <w:r>
        <w:rPr>
          <w:spacing w:val="6"/>
        </w:rPr>
        <w:t> </w:t>
      </w:r>
      <w:r>
        <w:rPr/>
        <w:t>immobilières</w:t>
      </w:r>
      <w:r>
        <w:rPr>
          <w:spacing w:val="9"/>
        </w:rPr>
        <w:t> </w:t>
      </w:r>
      <w:r>
        <w:rPr>
          <w:spacing w:val="-1"/>
        </w:rPr>
        <w:t>et</w:t>
      </w:r>
      <w:r>
        <w:rPr>
          <w:spacing w:val="69"/>
        </w:rPr>
        <w:t> </w:t>
      </w:r>
      <w:r>
        <w:rPr>
          <w:spacing w:val="-1"/>
        </w:rPr>
        <w:t>financières</w:t>
      </w:r>
      <w:r>
        <w:rPr>
          <w:spacing w:val="43"/>
        </w:rPr>
        <w:t> </w:t>
      </w:r>
      <w:r>
        <w:rPr>
          <w:spacing w:val="-1"/>
        </w:rPr>
        <w:t>nécessaires</w:t>
      </w:r>
      <w:r>
        <w:rPr>
          <w:spacing w:val="45"/>
        </w:rPr>
        <w:t> </w:t>
      </w:r>
      <w:r>
        <w:rPr/>
        <w:t>à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réalisation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l’objet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social</w:t>
      </w:r>
      <w:r>
        <w:rPr>
          <w:spacing w:val="-1"/>
        </w:rPr>
        <w:t>,</w:t>
      </w:r>
      <w:r>
        <w:rPr>
          <w:spacing w:val="42"/>
        </w:rPr>
        <w:t> </w:t>
      </w:r>
      <w:r>
        <w:rPr/>
        <w:t>à</w:t>
      </w:r>
      <w:r>
        <w:rPr>
          <w:spacing w:val="44"/>
        </w:rPr>
        <w:t> </w:t>
      </w:r>
      <w:r>
        <w:rPr>
          <w:spacing w:val="-1"/>
        </w:rPr>
        <w:t>condition</w:t>
      </w:r>
      <w:r>
        <w:rPr>
          <w:spacing w:val="45"/>
        </w:rPr>
        <w:t> </w:t>
      </w:r>
      <w:r>
        <w:rPr/>
        <w:t>que</w:t>
      </w:r>
      <w:r>
        <w:rPr>
          <w:spacing w:val="42"/>
        </w:rPr>
        <w:t> </w:t>
      </w:r>
      <w:r>
        <w:rPr/>
        <w:t>ces</w:t>
      </w:r>
      <w:r>
        <w:rPr>
          <w:spacing w:val="77"/>
        </w:rPr>
        <w:t> </w:t>
      </w:r>
      <w:r>
        <w:rPr>
          <w:spacing w:val="-1"/>
        </w:rPr>
        <w:t>transactions</w:t>
      </w:r>
      <w:r>
        <w:rPr/>
        <w:t> </w:t>
      </w:r>
      <w:r>
        <w:rPr>
          <w:spacing w:val="-1"/>
        </w:rPr>
        <w:t>soient</w:t>
      </w:r>
      <w:r>
        <w:rPr/>
        <w:t> à lui </w:t>
      </w:r>
      <w:r>
        <w:rPr>
          <w:spacing w:val="-1"/>
        </w:rPr>
        <w:t>liées.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76" w:lineRule="exact" w:before="4" w:after="0"/>
        <w:ind w:left="836" w:right="114" w:hanging="360"/>
        <w:jc w:val="both"/>
      </w:pPr>
      <w:r>
        <w:rPr>
          <w:spacing w:val="-2"/>
        </w:rPr>
        <w:t>La</w:t>
      </w:r>
      <w:r>
        <w:rPr>
          <w:spacing w:val="10"/>
        </w:rPr>
        <w:t> </w:t>
      </w:r>
      <w:r>
        <w:rPr/>
        <w:t>société</w:t>
      </w:r>
      <w:r>
        <w:rPr>
          <w:spacing w:val="10"/>
        </w:rPr>
        <w:t> </w:t>
      </w:r>
      <w:r>
        <w:rPr>
          <w:spacing w:val="-1"/>
        </w:rPr>
        <w:t>peut</w:t>
      </w:r>
      <w:r>
        <w:rPr>
          <w:spacing w:val="13"/>
        </w:rPr>
        <w:t> </w:t>
      </w:r>
      <w:r>
        <w:rPr/>
        <w:t>également</w:t>
      </w:r>
      <w:r>
        <w:rPr>
          <w:spacing w:val="12"/>
        </w:rPr>
        <w:t> </w:t>
      </w:r>
      <w:r>
        <w:rPr>
          <w:spacing w:val="-1"/>
        </w:rPr>
        <w:t>acquérir</w:t>
      </w:r>
      <w:r>
        <w:rPr>
          <w:spacing w:val="13"/>
        </w:rPr>
        <w:t> </w:t>
      </w:r>
      <w:r>
        <w:rPr>
          <w:spacing w:val="-1"/>
        </w:rPr>
        <w:t>et</w:t>
      </w:r>
      <w:r>
        <w:rPr>
          <w:spacing w:val="14"/>
        </w:rPr>
        <w:t> </w:t>
      </w:r>
      <w:r>
        <w:rPr>
          <w:spacing w:val="-1"/>
        </w:rPr>
        <w:t>accorder</w:t>
      </w:r>
      <w:r>
        <w:rPr>
          <w:spacing w:val="11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commissions</w:t>
      </w:r>
      <w:r>
        <w:rPr>
          <w:spacing w:val="12"/>
        </w:rPr>
        <w:t> </w:t>
      </w:r>
      <w:r>
        <w:rPr>
          <w:spacing w:val="-1"/>
        </w:rPr>
        <w:t>et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1"/>
        </w:rPr>
        <w:t>mandats</w:t>
      </w:r>
      <w:r>
        <w:rPr>
          <w:spacing w:val="15"/>
        </w:rPr>
        <w:t> </w:t>
      </w:r>
      <w:r>
        <w:rPr/>
        <w:t>utiles</w:t>
      </w:r>
      <w:r>
        <w:rPr>
          <w:spacing w:val="73"/>
        </w:rPr>
        <w:t> </w:t>
      </w:r>
      <w:r>
        <w:rPr/>
        <w:t>pour</w:t>
      </w:r>
      <w:r>
        <w:rPr>
          <w:spacing w:val="-1"/>
        </w:rPr>
        <w:t> réaliser</w:t>
      </w:r>
      <w:r>
        <w:rPr/>
        <w:t> son objet </w:t>
      </w:r>
      <w:r>
        <w:rPr>
          <w:spacing w:val="-1"/>
        </w:rPr>
        <w:t>social.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/>
        <w:t> 3</w:t>
      </w:r>
      <w:r>
        <w:rPr>
          <w:b w:val="0"/>
        </w:rPr>
      </w: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Siège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social.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2"/>
        </w:rPr>
        <w:t>Le</w:t>
      </w:r>
      <w:r>
        <w:rPr>
          <w:spacing w:val="10"/>
        </w:rPr>
        <w:t> </w:t>
      </w:r>
      <w:r>
        <w:rPr/>
        <w:t>siège</w:t>
      </w:r>
      <w:r>
        <w:rPr>
          <w:spacing w:val="10"/>
        </w:rPr>
        <w:t> </w:t>
      </w:r>
      <w:r>
        <w:rPr>
          <w:spacing w:val="-1"/>
        </w:rPr>
        <w:t>social</w:t>
      </w:r>
      <w:r>
        <w:rPr>
          <w:spacing w:val="12"/>
        </w:rPr>
        <w:t> </w:t>
      </w:r>
      <w:r>
        <w:rPr>
          <w:spacing w:val="-1"/>
        </w:rPr>
        <w:t>est</w:t>
      </w:r>
      <w:r>
        <w:rPr>
          <w:spacing w:val="12"/>
        </w:rPr>
        <w:t> </w:t>
      </w:r>
      <w:r>
        <w:rPr/>
        <w:t>fixé</w:t>
      </w:r>
      <w:r>
        <w:rPr>
          <w:spacing w:val="10"/>
        </w:rPr>
        <w:t> </w:t>
      </w:r>
      <w:r>
        <w:rPr/>
        <w:t>à</w:t>
      </w:r>
      <w:r>
        <w:rPr>
          <w:spacing w:val="13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7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2"/>
        </w:rPr>
        <w:t> </w:t>
      </w:r>
      <w:r>
        <w:rPr>
          <w:spacing w:val="-3"/>
        </w:rPr>
        <w:t>La</w:t>
      </w:r>
      <w:r>
        <w:rPr>
          <w:spacing w:val="10"/>
        </w:rPr>
        <w:t> </w:t>
      </w:r>
      <w:r>
        <w:rPr/>
        <w:t>Société</w:t>
      </w:r>
      <w:r>
        <w:rPr>
          <w:spacing w:val="10"/>
        </w:rPr>
        <w:t> </w:t>
      </w:r>
      <w:r>
        <w:rPr/>
        <w:t>pourra</w:t>
      </w:r>
      <w:r>
        <w:rPr>
          <w:spacing w:val="21"/>
        </w:rPr>
        <w:t> </w:t>
      </w:r>
      <w:r>
        <w:rPr>
          <w:spacing w:val="-1"/>
        </w:rPr>
        <w:t>créer</w:t>
      </w:r>
      <w:r>
        <w:rPr/>
        <w:t> </w:t>
      </w:r>
      <w:r>
        <w:rPr>
          <w:spacing w:val="-1"/>
        </w:rPr>
        <w:t>des</w:t>
      </w:r>
      <w:r>
        <w:rPr/>
        <w:t> sièges </w:t>
      </w:r>
      <w:r>
        <w:rPr>
          <w:spacing w:val="-1"/>
        </w:rPr>
        <w:t>secondaires,</w:t>
      </w:r>
      <w:r>
        <w:rPr/>
        <w:t> des </w:t>
      </w:r>
      <w:r>
        <w:rPr>
          <w:spacing w:val="-1"/>
        </w:rPr>
        <w:t>filiales</w:t>
      </w:r>
      <w:r>
        <w:rPr>
          <w:spacing w:val="1"/>
        </w:rPr>
        <w:t> </w:t>
      </w:r>
      <w:r>
        <w:rPr/>
        <w:t>ou </w:t>
      </w:r>
      <w:r>
        <w:rPr>
          <w:spacing w:val="-1"/>
        </w:rPr>
        <w:t>des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succursales</w:t>
      </w:r>
      <w:r>
        <w:rPr>
          <w:rFonts w:ascii="Times New Roman" w:hAnsi="Times New Roman" w:cs="Times New Roman" w:eastAsia="Times New Roman"/>
        </w:rPr>
        <w:t> soit en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Italie </w:t>
      </w:r>
      <w:r>
        <w:rPr>
          <w:rFonts w:ascii="Times New Roman" w:hAnsi="Times New Roman" w:cs="Times New Roman" w:eastAsia="Times New Roman"/>
        </w:rPr>
        <w:t>soit à</w:t>
      </w:r>
      <w:r>
        <w:rPr>
          <w:rFonts w:ascii="Times New Roman" w:hAnsi="Times New Roman" w:cs="Times New Roman" w:eastAsia="Times New Roman"/>
          <w:spacing w:val="-1"/>
        </w:rPr>
        <w:t> l’étranger</w:t>
      </w:r>
      <w:r>
        <w:rPr>
          <w:spacing w:val="-1"/>
        </w:rPr>
        <w:t>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1480" w:top="1580" w:bottom="1680" w:left="1300" w:right="1300"/>
          <w:pgNumType w:start="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/>
        <w:t> 4</w:t>
      </w:r>
      <w:r>
        <w:rPr>
          <w:b w:val="0"/>
        </w:rPr>
      </w: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Durée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2"/>
        </w:rPr>
        <w:t>La</w:t>
      </w:r>
      <w:r>
        <w:rPr>
          <w:spacing w:val="15"/>
        </w:rPr>
        <w:t> </w:t>
      </w:r>
      <w:r>
        <w:rPr/>
        <w:t>durée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Socié</w:t>
      </w:r>
      <w:r>
        <w:rPr>
          <w:rFonts w:ascii="Times New Roman" w:hAnsi="Times New Roman" w:cs="Times New Roman" w:eastAsia="Times New Roman"/>
        </w:rPr>
        <w:t>té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est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fixée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jusqu’au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31/12/203</w:t>
      </w:r>
      <w:r>
        <w:rPr>
          <w:spacing w:val="-1"/>
        </w:rPr>
        <w:t>0,</w:t>
      </w:r>
      <w:r>
        <w:rPr>
          <w:spacing w:val="16"/>
        </w:rPr>
        <w:t> </w:t>
      </w:r>
      <w:r>
        <w:rPr>
          <w:spacing w:val="-1"/>
        </w:rPr>
        <w:t>sauf</w:t>
      </w:r>
      <w:r>
        <w:rPr>
          <w:spacing w:val="15"/>
        </w:rPr>
        <w:t> </w:t>
      </w:r>
      <w:r>
        <w:rPr>
          <w:spacing w:val="-1"/>
        </w:rPr>
        <w:t>cas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dissolution</w:t>
      </w:r>
      <w:r>
        <w:rPr>
          <w:spacing w:val="17"/>
        </w:rPr>
        <w:t> </w:t>
      </w:r>
      <w:r>
        <w:rPr>
          <w:spacing w:val="-1"/>
        </w:rPr>
        <w:t>anticipée</w:t>
      </w:r>
      <w:r>
        <w:rPr>
          <w:spacing w:val="15"/>
        </w:rPr>
        <w:t> </w:t>
      </w:r>
      <w:r>
        <w:rPr/>
        <w:t>ou</w:t>
      </w:r>
      <w:r>
        <w:rPr>
          <w:spacing w:val="16"/>
        </w:rPr>
        <w:t> </w:t>
      </w:r>
      <w:r>
        <w:rPr/>
        <w:t>de</w:t>
      </w:r>
      <w:r>
        <w:rPr>
          <w:spacing w:val="85"/>
        </w:rPr>
        <w:t> </w:t>
      </w:r>
      <w:r>
        <w:rPr>
          <w:spacing w:val="-1"/>
        </w:rPr>
        <w:t>prorogation.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70.162003pt;margin-top:-5.960398pt;width:431.938pt;height:420.179197pt;mso-position-horizontal-relative:page;mso-position-vertical-relative:paragraph;z-index:-4336" type="#_x0000_t75" stroked="false">
            <v:imagedata r:id="rId7" o:title=""/>
          </v:shape>
        </w:pict>
      </w:r>
      <w:r>
        <w:rPr>
          <w:spacing w:val="-1"/>
        </w:rPr>
        <w:t>Article</w:t>
      </w:r>
      <w:r>
        <w:rPr/>
        <w:t> 5</w:t>
      </w:r>
      <w:r>
        <w:rPr>
          <w:b w:val="0"/>
        </w:rPr>
      </w: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Capital </w:t>
      </w:r>
      <w:r>
        <w:rPr>
          <w:rFonts w:ascii="Times New Roman"/>
          <w:b/>
          <w:spacing w:val="-1"/>
          <w:sz w:val="24"/>
        </w:rPr>
        <w:t>social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Apports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2"/>
        </w:rPr>
        <w:t>Le</w:t>
      </w:r>
      <w:r>
        <w:rPr>
          <w:spacing w:val="1"/>
        </w:rPr>
        <w:t> </w:t>
      </w:r>
      <w:r>
        <w:rPr>
          <w:spacing w:val="-1"/>
        </w:rPr>
        <w:t>capital</w:t>
      </w:r>
      <w:r>
        <w:rPr/>
        <w:t> de </w:t>
      </w:r>
      <w:r>
        <w:rPr>
          <w:spacing w:val="1"/>
        </w:rPr>
        <w:t>la</w:t>
      </w:r>
      <w:r>
        <w:rPr>
          <w:spacing w:val="-1"/>
        </w:rPr>
        <w:t> </w:t>
      </w:r>
      <w:r>
        <w:rPr/>
        <w:t>Société</w:t>
      </w:r>
      <w:r>
        <w:rPr>
          <w:spacing w:val="-1"/>
        </w:rPr>
        <w:t> </w:t>
      </w:r>
      <w:r>
        <w:rPr/>
        <w:t>est de . . . . . . . . . . . , . .  </w:t>
      </w:r>
      <w:r>
        <w:rPr>
          <w:spacing w:val="-1"/>
        </w:rPr>
        <w:t>Euros.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Mme</w:t>
      </w:r>
      <w:r>
        <w:rPr>
          <w:spacing w:val="32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1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.</w:t>
      </w:r>
      <w:r>
        <w:rPr>
          <w:spacing w:val="33"/>
        </w:rPr>
        <w:t> </w:t>
      </w:r>
      <w:r>
        <w:rPr/>
        <w:t>,</w:t>
      </w:r>
      <w:r>
        <w:rPr>
          <w:spacing w:val="33"/>
        </w:rPr>
        <w:t> </w:t>
      </w:r>
      <w:r>
        <w:rPr>
          <w:spacing w:val="-1"/>
        </w:rPr>
        <w:t>associée</w:t>
      </w:r>
      <w:r>
        <w:rPr>
          <w:spacing w:val="32"/>
        </w:rPr>
        <w:t> </w:t>
      </w:r>
      <w:r>
        <w:rPr>
          <w:spacing w:val="-1"/>
        </w:rPr>
        <w:t>commanditaire,</w:t>
      </w:r>
      <w:r>
        <w:rPr>
          <w:spacing w:val="33"/>
        </w:rPr>
        <w:t> </w:t>
      </w:r>
      <w:r>
        <w:rPr>
          <w:spacing w:val="-1"/>
        </w:rPr>
        <w:t>apporte</w:t>
      </w:r>
      <w:r>
        <w:rPr>
          <w:spacing w:val="34"/>
        </w:rPr>
        <w:t> </w:t>
      </w:r>
      <w:r>
        <w:rPr/>
        <w:t>à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Société</w:t>
      </w:r>
      <w:r>
        <w:rPr>
          <w:spacing w:val="32"/>
        </w:rPr>
        <w:t> </w:t>
      </w:r>
      <w:r>
        <w:rPr/>
        <w:t>une</w:t>
      </w:r>
      <w:r>
        <w:rPr>
          <w:spacing w:val="32"/>
        </w:rPr>
        <w:t> </w:t>
      </w:r>
      <w:r>
        <w:rPr/>
        <w:t>somme</w:t>
      </w:r>
      <w:r>
        <w:rPr>
          <w:spacing w:val="32"/>
        </w:rPr>
        <w:t> </w:t>
      </w:r>
      <w:r>
        <w:rPr>
          <w:spacing w:val="-1"/>
        </w:rPr>
        <w:t>en</w:t>
      </w:r>
      <w:r>
        <w:rPr>
          <w:spacing w:val="63"/>
        </w:rPr>
        <w:t> </w:t>
      </w:r>
      <w:r>
        <w:rPr>
          <w:spacing w:val="-1"/>
        </w:rPr>
        <w:t>numéraire</w:t>
      </w:r>
      <w:r>
        <w:rPr>
          <w:spacing w:val="-2"/>
        </w:rPr>
        <w:t> </w:t>
      </w:r>
      <w:r>
        <w:rPr>
          <w:spacing w:val="1"/>
        </w:rPr>
        <w:t>de</w:t>
      </w:r>
      <w:r>
        <w:rPr>
          <w:spacing w:val="-1"/>
        </w:rPr>
        <w:t> </w:t>
      </w:r>
      <w:r>
        <w:rPr/>
        <w:t>. . . . . . . , .</w:t>
      </w:r>
      <w:r>
        <w:rPr>
          <w:spacing w:val="3"/>
        </w:rPr>
        <w:t> </w:t>
      </w:r>
      <w:r>
        <w:rPr/>
        <w:t>.  </w:t>
      </w:r>
      <w:r>
        <w:rPr>
          <w:spacing w:val="-1"/>
        </w:rPr>
        <w:t>euros</w:t>
      </w:r>
      <w:r>
        <w:rPr/>
        <w:t> en</w:t>
      </w:r>
      <w:r>
        <w:rPr>
          <w:spacing w:val="-1"/>
        </w:rPr>
        <w:t> </w:t>
      </w:r>
      <w:r>
        <w:rPr/>
        <w:t>pleine</w:t>
      </w:r>
      <w:r>
        <w:rPr>
          <w:spacing w:val="-1"/>
        </w:rPr>
        <w:t> </w:t>
      </w:r>
      <w:r>
        <w:rPr/>
        <w:t>propriété.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M.</w:t>
      </w:r>
      <w:r>
        <w:rPr>
          <w:spacing w:val="19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5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9"/>
        </w:rPr>
        <w:t> </w:t>
      </w:r>
      <w:r>
        <w:rPr/>
        <w:t>,</w:t>
      </w:r>
      <w:r>
        <w:rPr>
          <w:spacing w:val="18"/>
        </w:rPr>
        <w:t> </w:t>
      </w:r>
      <w:r>
        <w:rPr>
          <w:spacing w:val="-1"/>
        </w:rPr>
        <w:t>associé</w:t>
      </w:r>
      <w:r>
        <w:rPr>
          <w:spacing w:val="18"/>
        </w:rPr>
        <w:t> </w:t>
      </w:r>
      <w:r>
        <w:rPr>
          <w:spacing w:val="-1"/>
        </w:rPr>
        <w:t>commandité</w:t>
      </w:r>
      <w:r>
        <w:rPr>
          <w:spacing w:val="16"/>
        </w:rPr>
        <w:t> </w:t>
      </w:r>
      <w:r>
        <w:rPr>
          <w:spacing w:val="-1"/>
        </w:rPr>
        <w:t>et</w:t>
      </w:r>
      <w:r>
        <w:rPr>
          <w:spacing w:val="19"/>
        </w:rPr>
        <w:t> </w:t>
      </w:r>
      <w:r>
        <w:rPr>
          <w:spacing w:val="-1"/>
        </w:rPr>
        <w:t>usufruitier,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et</w:t>
      </w:r>
      <w:r>
        <w:rPr>
          <w:spacing w:val="19"/>
        </w:rPr>
        <w:t> </w:t>
      </w:r>
      <w:r>
        <w:rPr/>
        <w:t>M.</w:t>
      </w:r>
      <w:r>
        <w:rPr>
          <w:spacing w:val="17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6"/>
        </w:rPr>
        <w:t> </w:t>
      </w:r>
      <w:r>
        <w:rPr/>
        <w:t>,</w:t>
      </w:r>
      <w:r>
        <w:rPr>
          <w:spacing w:val="49"/>
        </w:rPr>
        <w:t> </w:t>
      </w:r>
      <w:r>
        <w:rPr>
          <w:spacing w:val="-1"/>
        </w:rPr>
        <w:t>associés</w:t>
      </w:r>
      <w:r>
        <w:rPr>
          <w:spacing w:val="7"/>
        </w:rPr>
        <w:t> </w:t>
      </w:r>
      <w:r>
        <w:rPr>
          <w:spacing w:val="-1"/>
        </w:rPr>
        <w:t>commanditaire</w:t>
      </w:r>
      <w:r>
        <w:rPr>
          <w:spacing w:val="8"/>
        </w:rPr>
        <w:t> </w:t>
      </w:r>
      <w:r>
        <w:rPr>
          <w:spacing w:val="-1"/>
        </w:rPr>
        <w:t>et</w:t>
      </w:r>
      <w:r>
        <w:rPr>
          <w:spacing w:val="7"/>
        </w:rPr>
        <w:t> </w:t>
      </w:r>
      <w:r>
        <w:rPr>
          <w:spacing w:val="-1"/>
        </w:rPr>
        <w:t>nu-propriétaire,</w:t>
      </w:r>
      <w:r>
        <w:rPr>
          <w:spacing w:val="9"/>
        </w:rPr>
        <w:t> </w:t>
      </w:r>
      <w:r>
        <w:rPr>
          <w:spacing w:val="-1"/>
        </w:rPr>
        <w:t>apportent</w:t>
      </w:r>
      <w:r>
        <w:rPr>
          <w:spacing w:val="8"/>
        </w:rPr>
        <w:t> </w:t>
      </w:r>
      <w:r>
        <w:rPr/>
        <w:t>à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Société</w:t>
      </w:r>
      <w:r>
        <w:rPr>
          <w:spacing w:val="6"/>
        </w:rPr>
        <w:t> </w:t>
      </w:r>
      <w:r>
        <w:rPr/>
        <w:t>une</w:t>
      </w:r>
      <w:r>
        <w:rPr>
          <w:spacing w:val="6"/>
        </w:rPr>
        <w:t> </w:t>
      </w:r>
      <w:r>
        <w:rPr/>
        <w:t>somme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/>
        <w:t>numéraire</w:t>
      </w:r>
      <w:r>
        <w:rPr>
          <w:spacing w:val="6"/>
        </w:rPr>
        <w:t> </w:t>
      </w:r>
      <w:r>
        <w:rPr/>
        <w:t>de</w:t>
      </w:r>
    </w:p>
    <w:p>
      <w:pPr>
        <w:pStyle w:val="BodyText"/>
        <w:spacing w:line="240" w:lineRule="auto"/>
        <w:ind w:right="0"/>
        <w:jc w:val="left"/>
      </w:pPr>
      <w:r>
        <w:rPr/>
        <w:t>. . . . .</w:t>
      </w:r>
      <w:r>
        <w:rPr>
          <w:spacing w:val="-1"/>
        </w:rPr>
        <w:t> </w:t>
      </w:r>
      <w:r>
        <w:rPr/>
        <w:t>. . . . , . . </w:t>
      </w:r>
      <w:r>
        <w:rPr>
          <w:spacing w:val="-1"/>
        </w:rPr>
        <w:t>euros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</w:pPr>
      <w:r>
        <w:rPr/>
        <w:t>M.</w:t>
      </w:r>
      <w:r>
        <w:rPr>
          <w:spacing w:val="5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4"/>
        </w:rPr>
        <w:t> </w:t>
      </w:r>
      <w:r>
        <w:rPr/>
        <w:t>,</w:t>
      </w:r>
      <w:r>
        <w:rPr>
          <w:spacing w:val="2"/>
        </w:rPr>
        <w:t> </w:t>
      </w:r>
      <w:r>
        <w:rPr>
          <w:spacing w:val="-1"/>
        </w:rPr>
        <w:t>associé</w:t>
      </w:r>
      <w:r>
        <w:rPr>
          <w:spacing w:val="3"/>
        </w:rPr>
        <w:t> </w:t>
      </w:r>
      <w:r>
        <w:rPr>
          <w:spacing w:val="-1"/>
        </w:rPr>
        <w:t>commandité,</w:t>
      </w:r>
      <w:r>
        <w:rPr>
          <w:spacing w:val="4"/>
        </w:rPr>
        <w:t> </w:t>
      </w:r>
      <w:r>
        <w:rPr>
          <w:spacing w:val="-1"/>
        </w:rPr>
        <w:t>apporte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Société</w:t>
      </w:r>
      <w:r>
        <w:rPr>
          <w:spacing w:val="3"/>
        </w:rPr>
        <w:t> </w:t>
      </w:r>
      <w:r>
        <w:rPr/>
        <w:t>une</w:t>
      </w:r>
      <w:r>
        <w:rPr>
          <w:spacing w:val="3"/>
        </w:rPr>
        <w:t> </w:t>
      </w:r>
      <w:r>
        <w:rPr/>
        <w:t>somme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4"/>
        </w:rPr>
        <w:t> </w:t>
      </w:r>
      <w:r>
        <w:rPr>
          <w:spacing w:val="-1"/>
        </w:rPr>
        <w:t>numéraire</w:t>
      </w:r>
      <w:r>
        <w:rPr>
          <w:spacing w:val="3"/>
        </w:rPr>
        <w:t> </w:t>
      </w:r>
      <w:r>
        <w:rPr/>
        <w:t>de</w:t>
      </w:r>
    </w:p>
    <w:p>
      <w:pPr>
        <w:pStyle w:val="BodyText"/>
        <w:spacing w:line="275" w:lineRule="exact"/>
        <w:ind w:right="0"/>
        <w:jc w:val="left"/>
      </w:pPr>
      <w:r>
        <w:rPr/>
        <w:t>. . . . .</w:t>
      </w:r>
      <w:r>
        <w:rPr>
          <w:spacing w:val="-1"/>
        </w:rPr>
        <w:t> </w:t>
      </w:r>
      <w:r>
        <w:rPr/>
        <w:t>. . . . . . , . .</w:t>
      </w:r>
      <w:r>
        <w:rPr>
          <w:spacing w:val="60"/>
        </w:rPr>
        <w:t> </w:t>
      </w:r>
      <w:r>
        <w:rPr>
          <w:spacing w:val="-1"/>
        </w:rPr>
        <w:t>euros</w:t>
      </w:r>
      <w:r>
        <w:rPr/>
        <w:t> en pleine</w:t>
      </w:r>
      <w:r>
        <w:rPr>
          <w:spacing w:val="-1"/>
        </w:rPr>
        <w:t> propriété.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Art.</w:t>
      </w:r>
      <w:r>
        <w:rPr/>
        <w:t> 15</w:t>
      </w:r>
      <w:r>
        <w:rPr>
          <w:b w:val="0"/>
        </w:rPr>
      </w: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Représentation</w:t>
      </w:r>
      <w:r>
        <w:rPr>
          <w:rFonts w:ascii="Times New Roman" w:hAnsi="Times New Roman"/>
          <w:b/>
          <w:sz w:val="24"/>
        </w:rPr>
        <w:t> et</w:t>
      </w:r>
      <w:r>
        <w:rPr>
          <w:rFonts w:ascii="Times New Roman" w:hAnsi="Times New Roman"/>
          <w:b/>
          <w:spacing w:val="-1"/>
          <w:sz w:val="24"/>
        </w:rPr>
        <w:t> Gérance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La</w:t>
      </w:r>
      <w:r>
        <w:rPr>
          <w:spacing w:val="20"/>
        </w:rPr>
        <w:t> </w:t>
      </w:r>
      <w:r>
        <w:rPr/>
        <w:t>Société</w:t>
      </w:r>
      <w:r>
        <w:rPr>
          <w:spacing w:val="20"/>
        </w:rPr>
        <w:t> </w:t>
      </w:r>
      <w:r>
        <w:rPr>
          <w:spacing w:val="-1"/>
        </w:rPr>
        <w:t>est</w:t>
      </w:r>
      <w:r>
        <w:rPr>
          <w:spacing w:val="22"/>
        </w:rPr>
        <w:t> </w:t>
      </w:r>
      <w:r>
        <w:rPr/>
        <w:t>représentée</w:t>
      </w:r>
      <w:r>
        <w:rPr>
          <w:spacing w:val="20"/>
        </w:rPr>
        <w:t> </w:t>
      </w:r>
      <w:r>
        <w:rPr>
          <w:spacing w:val="-1"/>
        </w:rPr>
        <w:t>et</w:t>
      </w:r>
      <w:r>
        <w:rPr>
          <w:spacing w:val="21"/>
        </w:rPr>
        <w:t> </w:t>
      </w:r>
      <w:r>
        <w:rPr>
          <w:spacing w:val="-1"/>
        </w:rPr>
        <w:t>gérée</w:t>
      </w:r>
      <w:r>
        <w:rPr>
          <w:spacing w:val="20"/>
        </w:rPr>
        <w:t> </w:t>
      </w:r>
      <w:r>
        <w:rPr>
          <w:spacing w:val="-1"/>
        </w:rPr>
        <w:t>par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>
          <w:spacing w:val="-1"/>
        </w:rPr>
        <w:t>Président</w:t>
      </w:r>
      <w:r>
        <w:rPr>
          <w:spacing w:val="23"/>
        </w:rPr>
        <w:t> </w:t>
      </w:r>
      <w:r>
        <w:rPr/>
        <w:t>M.</w:t>
      </w:r>
      <w:r>
        <w:rPr>
          <w:spacing w:val="21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21"/>
        </w:rPr>
        <w:t> </w:t>
      </w:r>
      <w:r>
        <w:rPr/>
        <w:t>.</w:t>
      </w:r>
      <w:r>
        <w:rPr>
          <w:spacing w:val="21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21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21"/>
        </w:rPr>
        <w:t> </w:t>
      </w:r>
      <w:r>
        <w:rPr/>
        <w:t>.</w:t>
      </w:r>
      <w:r>
        <w:rPr>
          <w:spacing w:val="21"/>
        </w:rPr>
        <w:t> </w:t>
      </w:r>
      <w:r>
        <w:rPr/>
        <w:t>.</w:t>
      </w:r>
      <w:r>
        <w:rPr>
          <w:spacing w:val="19"/>
        </w:rPr>
        <w:t> </w:t>
      </w:r>
      <w:r>
        <w:rPr/>
        <w:t>.</w:t>
      </w:r>
      <w:r>
        <w:rPr>
          <w:spacing w:val="21"/>
        </w:rPr>
        <w:t> </w:t>
      </w:r>
      <w:r>
        <w:rPr/>
        <w:t>.</w:t>
      </w:r>
      <w:r>
        <w:rPr>
          <w:spacing w:val="19"/>
        </w:rPr>
        <w:t> </w:t>
      </w:r>
      <w:r>
        <w:rPr/>
        <w:t>. </w:t>
      </w:r>
      <w:r>
        <w:rPr>
          <w:spacing w:val="38"/>
        </w:rPr>
        <w:t> </w:t>
      </w:r>
      <w:r>
        <w:rPr>
          <w:spacing w:val="-1"/>
        </w:rPr>
        <w:t>avec</w:t>
      </w:r>
      <w:r>
        <w:rPr>
          <w:spacing w:val="20"/>
        </w:rPr>
        <w:t> </w:t>
      </w:r>
      <w:r>
        <w:rPr/>
        <w:t>tous</w:t>
      </w:r>
      <w:r>
        <w:rPr>
          <w:spacing w:val="22"/>
        </w:rPr>
        <w:t> </w:t>
      </w:r>
      <w:r>
        <w:rPr/>
        <w:t>pouvoirs</w:t>
      </w:r>
      <w:r>
        <w:rPr>
          <w:spacing w:val="37"/>
        </w:rPr>
        <w:t> </w:t>
      </w:r>
      <w:r>
        <w:rPr>
          <w:spacing w:val="-1"/>
        </w:rPr>
        <w:t>ordinaires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extraordinaires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d’administration.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7338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/>
        <w:t> 18</w:t>
      </w:r>
      <w:r>
        <w:rPr>
          <w:spacing w:val="23"/>
        </w:rPr>
        <w:t> </w:t>
      </w:r>
      <w:r>
        <w:rPr>
          <w:spacing w:val="-1"/>
        </w:rPr>
        <w:t>Exercice</w:t>
      </w:r>
      <w:r>
        <w:rPr>
          <w:spacing w:val="-2"/>
        </w:rPr>
        <w:t> </w:t>
      </w:r>
      <w:r>
        <w:rPr/>
        <w:t>social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Chaque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exercice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social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une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durée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d’une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année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qui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commence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au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2"/>
        </w:rPr>
        <w:t>1</w:t>
      </w:r>
      <w:r>
        <w:rPr>
          <w:spacing w:val="2"/>
          <w:position w:val="11"/>
          <w:sz w:val="16"/>
          <w:szCs w:val="16"/>
        </w:rPr>
        <w:t>er</w:t>
      </w:r>
      <w:r>
        <w:rPr>
          <w:spacing w:val="28"/>
          <w:position w:val="11"/>
          <w:sz w:val="16"/>
          <w:szCs w:val="16"/>
        </w:rPr>
        <w:t> </w:t>
      </w:r>
      <w:r>
        <w:rPr/>
        <w:t>janvier</w:t>
      </w:r>
      <w:r>
        <w:rPr>
          <w:spacing w:val="27"/>
        </w:rPr>
        <w:t> </w:t>
      </w:r>
      <w:r>
        <w:rPr>
          <w:spacing w:val="-1"/>
        </w:rPr>
        <w:t>et</w:t>
      </w:r>
      <w:r>
        <w:rPr>
          <w:spacing w:val="31"/>
        </w:rPr>
        <w:t> </w:t>
      </w:r>
      <w:r>
        <w:rPr/>
        <w:t>finit</w:t>
      </w:r>
      <w:r>
        <w:rPr>
          <w:spacing w:val="29"/>
        </w:rPr>
        <w:t> </w:t>
      </w:r>
      <w:r>
        <w:rPr/>
        <w:t>le</w:t>
      </w:r>
      <w:r>
        <w:rPr>
          <w:spacing w:val="28"/>
        </w:rPr>
        <w:t> </w:t>
      </w:r>
      <w:r>
        <w:rPr/>
        <w:t>31</w:t>
      </w:r>
      <w:r>
        <w:rPr>
          <w:spacing w:val="50"/>
        </w:rPr>
        <w:t> </w:t>
      </w:r>
      <w:r>
        <w:rPr>
          <w:spacing w:val="-1"/>
        </w:rPr>
        <w:t>décembre.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7061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/>
        <w:t> 19</w:t>
      </w:r>
      <w:r>
        <w:rPr>
          <w:spacing w:val="23"/>
        </w:rPr>
        <w:t> </w:t>
      </w:r>
      <w:r>
        <w:rPr>
          <w:u w:val="thick" w:color="000000"/>
        </w:rPr>
        <w:t>Dissolution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La</w:t>
      </w:r>
      <w:r>
        <w:rPr>
          <w:spacing w:val="-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ociété </w:t>
      </w:r>
      <w:r>
        <w:rPr>
          <w:rFonts w:ascii="Times New Roman" w:hAnsi="Times New Roman" w:cs="Times New Roman" w:eastAsia="Times New Roman"/>
          <w:spacing w:val="-1"/>
        </w:rPr>
        <w:t>est</w:t>
      </w:r>
      <w:r>
        <w:rPr>
          <w:rFonts w:ascii="Times New Roman" w:hAnsi="Times New Roman" w:cs="Times New Roman" w:eastAsia="Times New Roman"/>
        </w:rPr>
        <w:t> en liquidation dès </w:t>
      </w:r>
      <w:r>
        <w:rPr>
          <w:rFonts w:ascii="Times New Roman" w:hAnsi="Times New Roman" w:cs="Times New Roman" w:eastAsia="Times New Roman"/>
          <w:spacing w:val="-1"/>
        </w:rPr>
        <w:t>l’instant</w:t>
      </w:r>
      <w:r>
        <w:rPr>
          <w:rFonts w:ascii="Times New Roman" w:hAnsi="Times New Roman" w:cs="Times New Roman" w:eastAsia="Times New Roman"/>
        </w:rPr>
        <w:t> de sa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dissolution quelle </w:t>
      </w:r>
      <w:r>
        <w:rPr>
          <w:rFonts w:ascii="Times New Roman" w:hAnsi="Times New Roman" w:cs="Times New Roman" w:eastAsia="Times New Roman"/>
          <w:spacing w:val="-1"/>
        </w:rPr>
        <w:t>qu’en</w:t>
      </w:r>
      <w:r>
        <w:rPr>
          <w:rFonts w:ascii="Times New Roman" w:hAnsi="Times New Roman" w:cs="Times New Roman" w:eastAsia="Times New Roman"/>
        </w:rPr>
        <w:t> soit la</w:t>
      </w:r>
      <w:r>
        <w:rPr>
          <w:rFonts w:ascii="Times New Roman" w:hAnsi="Times New Roman" w:cs="Times New Roman" w:eastAsia="Times New Roman"/>
          <w:spacing w:val="-1"/>
        </w:rPr>
        <w:t> cause.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1480" w:top="1580" w:bottom="1680" w:left="1300" w:right="1300"/>
        </w:sectPr>
      </w:pPr>
    </w:p>
    <w:p>
      <w:pPr>
        <w:pStyle w:val="BodyText"/>
        <w:spacing w:line="240" w:lineRule="auto" w:before="5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COPIE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CONFORME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L’ORIGINAL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. . . . . . . .</w:t>
      </w:r>
      <w:r>
        <w:rPr>
          <w:spacing w:val="-1"/>
        </w:rPr>
        <w:t> </w:t>
      </w:r>
      <w:r>
        <w:rPr/>
        <w:t>,</w:t>
      </w:r>
      <w:r>
        <w:rPr>
          <w:spacing w:val="2"/>
        </w:rPr>
        <w:t> </w:t>
      </w:r>
      <w:r>
        <w:rPr>
          <w:spacing w:val="-3"/>
        </w:rPr>
        <w:t>LE</w:t>
      </w:r>
      <w:r>
        <w:rPr/>
        <w:t> . . /. . /. . .</w:t>
      </w:r>
      <w:r>
        <w:rPr>
          <w:spacing w:val="2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3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98734" cy="53340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734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header="0" w:footer="1480" w:top="1340" w:bottom="16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140015pt;margin-top:756.895996pt;width:18.4pt;height:13.05pt;mso-position-horizontal-relative:page;mso-position-vertical-relative:page;z-index:-436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pacing w:val="-2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22"/>
                  </w:rPr>
                  <w:t>/2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836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28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dcterms:created xsi:type="dcterms:W3CDTF">2016-03-12T14:40:07Z</dcterms:created>
  <dcterms:modified xsi:type="dcterms:W3CDTF">2016-03-12T14:40:07Z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2016-03-12T00:00:00Z</vt:filetime>
  </property>
</Properties>
</file>